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7A483E" w:rsidRPr="00BB4797" w:rsidTr="00FB6B59">
        <w:tc>
          <w:tcPr>
            <w:tcW w:w="8109" w:type="dxa"/>
            <w:shd w:val="clear" w:color="auto" w:fill="DDD9C3"/>
          </w:tcPr>
          <w:p w:rsidR="007A483E" w:rsidRPr="00BB4797" w:rsidRDefault="007A483E" w:rsidP="00FB6B59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Pr="00A826E2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-.5pt;width:77.8pt;height:80.65pt;z-index:251660288;visibility:visible;mso-wrap-edited:f" o:allowincell="f">
                  <v:imagedata r:id="rId4" o:title="" blacklevel="5898f" grayscale="t"/>
                </v:shape>
                <o:OLEObject Type="Embed" ProgID="Word.Picture.8" ShapeID="_x0000_s1026" DrawAspect="Content" ObjectID="_1544624988" r:id="rId5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7A483E" w:rsidRPr="00BB4797" w:rsidTr="00FB6B59">
        <w:tc>
          <w:tcPr>
            <w:tcW w:w="8109" w:type="dxa"/>
            <w:shd w:val="clear" w:color="auto" w:fill="auto"/>
          </w:tcPr>
          <w:p w:rsidR="007A483E" w:rsidRDefault="007A483E" w:rsidP="00FB6B59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7A483E" w:rsidRDefault="007A483E" w:rsidP="00FB6B59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7A483E" w:rsidRDefault="007A483E" w:rsidP="00FB6B59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modificação</w:t>
            </w:r>
            <w:proofErr w:type="gramEnd"/>
            <w:r>
              <w:rPr>
                <w:rStyle w:val="TtulodoLivro"/>
                <w:rFonts w:ascii="Flux Regular" w:hAnsi="Flux Regular"/>
                <w:sz w:val="36"/>
              </w:rPr>
              <w:t xml:space="preserve"> do </w:t>
            </w:r>
            <w:r w:rsidRPr="00387FAF">
              <w:rPr>
                <w:rStyle w:val="TtulodoLivro"/>
                <w:rFonts w:ascii="Flux Regular" w:hAnsi="Flux Regular"/>
                <w:sz w:val="36"/>
              </w:rPr>
              <w:t xml:space="preserve">regulamento </w:t>
            </w:r>
            <w:r>
              <w:rPr>
                <w:rStyle w:val="TtulodoLivro"/>
                <w:rFonts w:ascii="Flux Regular" w:hAnsi="Flux Regular"/>
                <w:sz w:val="36"/>
              </w:rPr>
              <w:t>municipal de atribuição e de utilização das habitações sociais do município da marinha grande</w:t>
            </w:r>
          </w:p>
          <w:p w:rsidR="007A483E" w:rsidRPr="00BB4797" w:rsidRDefault="007A483E" w:rsidP="00FB6B59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</w:p>
        </w:tc>
      </w:tr>
    </w:tbl>
    <w:p w:rsidR="007A483E" w:rsidRPr="0072559A" w:rsidRDefault="007A483E" w:rsidP="007A483E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7A483E" w:rsidRPr="00BB4797" w:rsidRDefault="007A483E" w:rsidP="007A483E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7" style="position:absolute;margin-left:-9.15pt;margin-top:9.7pt;width:517.5pt;height:82.55pt;z-index:251661312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552"/>
        <w:gridCol w:w="709"/>
        <w:gridCol w:w="2268"/>
      </w:tblGrid>
      <w:tr w:rsidR="007A483E" w:rsidRPr="00955523" w:rsidTr="00FB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3E" w:rsidRPr="00955523" w:rsidRDefault="007A483E" w:rsidP="00FB6B59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7A483E" w:rsidRPr="00955523" w:rsidRDefault="007A483E" w:rsidP="00FB6B59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2017</w:t>
            </w:r>
          </w:p>
        </w:tc>
        <w:tc>
          <w:tcPr>
            <w:tcW w:w="2552" w:type="dxa"/>
          </w:tcPr>
          <w:p w:rsidR="007A483E" w:rsidRPr="00955523" w:rsidRDefault="007A483E" w:rsidP="00FB6B59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7A483E" w:rsidRDefault="007A483E" w:rsidP="007A483E">
      <w:pPr>
        <w:spacing w:after="120"/>
        <w:rPr>
          <w:rFonts w:ascii="Flux Regular" w:hAnsi="Flux Regular"/>
          <w:b/>
        </w:rPr>
      </w:pPr>
    </w:p>
    <w:p w:rsidR="007A483E" w:rsidRPr="0072559A" w:rsidRDefault="007A483E" w:rsidP="007A483E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7A483E" w:rsidRDefault="007A483E" w:rsidP="007A483E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7A483E" w:rsidRDefault="007A483E" w:rsidP="007A483E">
      <w:pPr>
        <w:spacing w:after="0" w:line="240" w:lineRule="auto"/>
        <w:rPr>
          <w:rFonts w:ascii="Flux Regular" w:hAnsi="Flux Regular"/>
          <w:b/>
        </w:rPr>
      </w:pPr>
      <w:r w:rsidRPr="00A826E2">
        <w:rPr>
          <w:rFonts w:ascii="Flux Regular" w:hAnsi="Flux Regular"/>
          <w:noProof/>
          <w:lang w:eastAsia="pt-PT"/>
        </w:rPr>
        <w:pict>
          <v:rect id="_x0000_s1028" style="position:absolute;margin-left:-9.15pt;margin-top:4.85pt;width:517.5pt;height:527.4pt;z-index:251662336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7A483E" w:rsidRPr="00955523" w:rsidTr="00FB6B59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7A483E" w:rsidRPr="00955523" w:rsidTr="00FB6B59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7A483E" w:rsidRPr="00955523" w:rsidTr="00FB6B59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7A483E" w:rsidRPr="00955523" w:rsidTr="00FB6B59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7A483E" w:rsidRPr="00955523" w:rsidTr="00FB6B59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7A483E" w:rsidRDefault="007A483E" w:rsidP="007A483E">
      <w:pPr>
        <w:spacing w:after="0"/>
        <w:rPr>
          <w:rFonts w:ascii="Flux Regular" w:hAnsi="Flux Regular"/>
          <w:b/>
        </w:rPr>
      </w:pPr>
    </w:p>
    <w:p w:rsidR="007A483E" w:rsidRPr="007944F7" w:rsidRDefault="007A483E" w:rsidP="007A483E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A483E" w:rsidRPr="00955523" w:rsidTr="00FB6B59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7A483E" w:rsidRPr="00955523" w:rsidTr="00FB6B5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7A483E" w:rsidRPr="00955523" w:rsidTr="00FB6B59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em</w:t>
            </w:r>
          </w:p>
        </w:tc>
      </w:tr>
      <w:tr w:rsidR="007A483E" w:rsidRPr="00955523" w:rsidTr="00FB6B59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7A483E" w:rsidRPr="00955523" w:rsidTr="00FB6B59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52160B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7A483E" w:rsidRPr="00955523" w:rsidTr="00FB6B59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E" w:rsidRPr="00955523" w:rsidRDefault="007A483E" w:rsidP="00FB6B59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7A483E" w:rsidRDefault="007A483E" w:rsidP="007A483E">
      <w:pPr>
        <w:spacing w:after="0"/>
        <w:rPr>
          <w:rFonts w:ascii="Flux Regular" w:hAnsi="Flux Regular"/>
          <w:b/>
        </w:rPr>
      </w:pPr>
    </w:p>
    <w:p w:rsidR="007A483E" w:rsidRDefault="007A483E" w:rsidP="007A483E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7A483E" w:rsidRPr="00BB4797" w:rsidRDefault="007A483E" w:rsidP="007A483E">
      <w:pPr>
        <w:spacing w:after="0"/>
        <w:rPr>
          <w:rFonts w:ascii="Flux Regular" w:hAnsi="Flux Regular"/>
          <w:b/>
        </w:rPr>
      </w:pPr>
    </w:p>
    <w:p w:rsidR="007A483E" w:rsidRDefault="007A483E" w:rsidP="007A483E">
      <w:pPr>
        <w:spacing w:after="0"/>
        <w:jc w:val="both"/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lastRenderedPageBreak/>
        <w:t>Vem</w:t>
      </w:r>
      <w:r>
        <w:rPr>
          <w:rFonts w:ascii="Flux Regular" w:hAnsi="Flux Regular"/>
          <w:highlight w:val="lightGray"/>
        </w:rPr>
        <w:t xml:space="preserve">, nos termos do artigo 98.º do Código de Procedimento Administrativo, aprovado pelo DL n.º 4/2015, de 07 de janeiro, </w:t>
      </w:r>
      <w:proofErr w:type="spellStart"/>
      <w:proofErr w:type="gramStart"/>
      <w:r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Pr="007944F7">
        <w:rPr>
          <w:rFonts w:ascii="Flux Regular" w:hAnsi="Flux Regular"/>
          <w:b/>
          <w:highlight w:val="lightGray"/>
        </w:rPr>
        <w:t>(em</w:t>
      </w:r>
      <w:proofErr w:type="gramEnd"/>
      <w:r w:rsidRPr="007944F7">
        <w:rPr>
          <w:rFonts w:ascii="Flux Regular" w:hAnsi="Flux Regular"/>
          <w:b/>
          <w:highlight w:val="lightGray"/>
        </w:rPr>
        <w:t>)-se como interessado</w:t>
      </w:r>
      <w:r>
        <w:rPr>
          <w:rFonts w:ascii="Flux Regular" w:hAnsi="Flux Regular"/>
          <w:b/>
          <w:highlight w:val="lightGray"/>
        </w:rPr>
        <w:t>(</w:t>
      </w:r>
      <w:r w:rsidRPr="007944F7">
        <w:rPr>
          <w:rFonts w:ascii="Flux Regular" w:hAnsi="Flux Regular"/>
          <w:b/>
          <w:highlight w:val="lightGray"/>
        </w:rPr>
        <w:t>s</w:t>
      </w:r>
      <w:r>
        <w:rPr>
          <w:rFonts w:ascii="Flux Regular" w:hAnsi="Flux Regular"/>
          <w:b/>
          <w:highlight w:val="lightGray"/>
        </w:rPr>
        <w:t>)</w:t>
      </w:r>
      <w:r>
        <w:rPr>
          <w:rFonts w:ascii="Flux Regular" w:hAnsi="Flux Regular"/>
          <w:highlight w:val="lightGray"/>
        </w:rPr>
        <w:t xml:space="preserve"> na modificação do Regulamento Municipal de atribuição e de utilização das habitações sociais do Município da Marinha Grande e </w:t>
      </w:r>
      <w:r w:rsidRPr="007944F7">
        <w:rPr>
          <w:rFonts w:ascii="Flux Regular" w:hAnsi="Flux Regular"/>
          <w:b/>
          <w:highlight w:val="lightGray"/>
        </w:rPr>
        <w:t>apresentar(em) os seguintes contributos</w:t>
      </w:r>
      <w:r>
        <w:rPr>
          <w:rFonts w:ascii="Flux Regular" w:hAnsi="Flux Regular"/>
          <w:highlight w:val="lightGray"/>
        </w:rPr>
        <w:t>:</w:t>
      </w:r>
    </w:p>
    <w:p w:rsidR="007A483E" w:rsidRDefault="007A483E" w:rsidP="007A483E">
      <w:pPr>
        <w:rPr>
          <w:rFonts w:ascii="Flux Regular" w:hAnsi="Flux Regular"/>
          <w:b/>
          <w:highlight w:val="lightGray"/>
        </w:rPr>
      </w:pPr>
    </w:p>
    <w:p w:rsidR="007A483E" w:rsidRDefault="007A483E" w:rsidP="007A483E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7A483E" w:rsidRDefault="007A483E" w:rsidP="007A483E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pict>
                <v:rect id="_x0000_s1030" style="position:absolute;margin-left:-12.9pt;margin-top:-25.3pt;width:517.5pt;height:669pt;z-index:251658240;mso-position-horizontal-relative:text;mso-position-vertical-relative:text" filled="f" strokecolor="gray" strokeweight="3pt"/>
              </w:pict>
            </w: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A483E" w:rsidTr="00FB6B59">
        <w:tc>
          <w:tcPr>
            <w:tcW w:w="10062" w:type="dxa"/>
          </w:tcPr>
          <w:p w:rsidR="007A483E" w:rsidRDefault="007A483E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7A483E" w:rsidRDefault="007A483E" w:rsidP="007A483E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7A483E" w:rsidRDefault="007A483E" w:rsidP="007A483E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7A483E" w:rsidRPr="00671283" w:rsidRDefault="007A483E" w:rsidP="007A483E">
      <w:pPr>
        <w:spacing w:after="120"/>
        <w:jc w:val="both"/>
        <w:rPr>
          <w:rFonts w:ascii="Flux Regular" w:hAnsi="Flux Regular"/>
          <w:sz w:val="2"/>
          <w:szCs w:val="2"/>
        </w:rPr>
      </w:pPr>
      <w:r w:rsidRPr="00A826E2">
        <w:rPr>
          <w:rFonts w:ascii="Flux Regular" w:hAnsi="Flux Regular"/>
          <w:b/>
          <w:noProof/>
          <w:lang w:eastAsia="pt-PT"/>
        </w:rPr>
        <w:pict>
          <v:rect id="_x0000_s1029" style="position:absolute;left:0;text-align:left;margin-left:-10.65pt;margin-top:3.45pt;width:517.5pt;height:81.55pt;z-index:251658240" filled="f" strokecolor="gray" strokeweight="3pt"/>
        </w:pict>
      </w:r>
    </w:p>
    <w:p w:rsidR="007A483E" w:rsidRDefault="007A483E" w:rsidP="007A483E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7A483E" w:rsidRDefault="007A483E" w:rsidP="007A483E">
      <w:pPr>
        <w:spacing w:after="0"/>
        <w:jc w:val="both"/>
        <w:rPr>
          <w:rFonts w:ascii="Flux Regular" w:hAnsi="Flux Regular"/>
        </w:rPr>
      </w:pPr>
    </w:p>
    <w:p w:rsidR="007A483E" w:rsidRPr="00BB4797" w:rsidRDefault="007A483E" w:rsidP="007A483E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7A483E" w:rsidRDefault="007A483E" w:rsidP="007A483E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7A483E" w:rsidRPr="00BB4797" w:rsidRDefault="007A483E" w:rsidP="007A483E">
      <w:pPr>
        <w:spacing w:after="0"/>
        <w:rPr>
          <w:rFonts w:ascii="Flux Regular" w:hAnsi="Flux Regular"/>
          <w:sz w:val="16"/>
        </w:rPr>
      </w:pPr>
    </w:p>
    <w:p w:rsidR="007A483E" w:rsidRDefault="007A483E" w:rsidP="007A483E"/>
    <w:p w:rsidR="00FF5747" w:rsidRDefault="00FF5747"/>
    <w:sectPr w:rsidR="00FF5747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lux Regular">
    <w:altName w:val="Times New Roman"/>
    <w:charset w:val="00"/>
    <w:family w:val="auto"/>
    <w:pitch w:val="variable"/>
    <w:sig w:usb0="00000001" w:usb1="40002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A483E"/>
    <w:rsid w:val="007A483E"/>
    <w:rsid w:val="00CB0253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3E"/>
    <w:rPr>
      <w:bCs/>
      <w:i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qFormat/>
    <w:rsid w:val="007A483E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7A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miguel.crespo</dc:creator>
  <cp:lastModifiedBy>miguel.crespo</cp:lastModifiedBy>
  <cp:revision>1</cp:revision>
  <dcterms:created xsi:type="dcterms:W3CDTF">2016-12-30T17:39:00Z</dcterms:created>
  <dcterms:modified xsi:type="dcterms:W3CDTF">2016-12-30T17:43:00Z</dcterms:modified>
</cp:coreProperties>
</file>